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F624F" w14:textId="77777777" w:rsidR="001E61A4" w:rsidRDefault="001E61A4" w:rsidP="006F1B7B">
      <w:pPr>
        <w:jc w:val="center"/>
        <w:rPr>
          <w:rFonts w:ascii="Comic Sans MS" w:hAnsi="Comic Sans MS"/>
          <w:b/>
          <w:i/>
          <w:color w:val="2E74B5" w:themeColor="accent1" w:themeShade="BF"/>
          <w:sz w:val="28"/>
          <w:szCs w:val="28"/>
        </w:rPr>
      </w:pPr>
      <w:r>
        <w:rPr>
          <w:rFonts w:ascii="Comic Sans MS" w:hAnsi="Comic Sans MS"/>
          <w:b/>
          <w:i/>
          <w:noProof/>
          <w:color w:val="2E74B5" w:themeColor="accent1" w:themeShade="BF"/>
          <w:sz w:val="28"/>
          <w:szCs w:val="28"/>
        </w:rPr>
        <w:drawing>
          <wp:inline distT="0" distB="0" distL="0" distR="0" wp14:anchorId="2E1C0D15" wp14:editId="052EBBD8">
            <wp:extent cx="2160000" cy="73797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ompleto-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73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B3DF4" w14:textId="77777777" w:rsidR="006F1B7B" w:rsidRPr="006C1B3C" w:rsidRDefault="006C1B3C" w:rsidP="006F1B7B">
      <w:pPr>
        <w:jc w:val="center"/>
        <w:rPr>
          <w:rFonts w:ascii="Comic Sans MS" w:hAnsi="Comic Sans MS"/>
          <w:b/>
          <w:i/>
          <w:color w:val="2E74B5" w:themeColor="accent1" w:themeShade="BF"/>
          <w:sz w:val="28"/>
          <w:szCs w:val="28"/>
        </w:rPr>
      </w:pPr>
      <w:r>
        <w:rPr>
          <w:rFonts w:ascii="Comic Sans MS" w:hAnsi="Comic Sans MS"/>
          <w:b/>
          <w:i/>
          <w:color w:val="2E74B5" w:themeColor="accent1" w:themeShade="BF"/>
          <w:sz w:val="28"/>
          <w:szCs w:val="28"/>
        </w:rPr>
        <w:t xml:space="preserve">Carovana </w:t>
      </w:r>
      <w:proofErr w:type="spellStart"/>
      <w:r>
        <w:rPr>
          <w:rFonts w:ascii="Comic Sans MS" w:hAnsi="Comic Sans MS"/>
          <w:b/>
          <w:i/>
          <w:color w:val="2E74B5" w:themeColor="accent1" w:themeShade="BF"/>
          <w:sz w:val="28"/>
          <w:szCs w:val="28"/>
        </w:rPr>
        <w:t>Soc</w:t>
      </w:r>
      <w:proofErr w:type="spellEnd"/>
      <w:r>
        <w:rPr>
          <w:rFonts w:ascii="Comic Sans MS" w:hAnsi="Comic Sans MS"/>
          <w:b/>
          <w:i/>
          <w:color w:val="2E74B5" w:themeColor="accent1" w:themeShade="BF"/>
          <w:sz w:val="28"/>
          <w:szCs w:val="28"/>
        </w:rPr>
        <w:t xml:space="preserve">. </w:t>
      </w:r>
      <w:r w:rsidR="006F1B7B" w:rsidRPr="006C1B3C">
        <w:rPr>
          <w:rFonts w:ascii="Comic Sans MS" w:hAnsi="Comic Sans MS"/>
          <w:b/>
          <w:i/>
          <w:color w:val="2E74B5" w:themeColor="accent1" w:themeShade="BF"/>
          <w:sz w:val="28"/>
          <w:szCs w:val="28"/>
        </w:rPr>
        <w:t>Coop</w:t>
      </w:r>
      <w:r>
        <w:rPr>
          <w:rFonts w:ascii="Comic Sans MS" w:hAnsi="Comic Sans MS"/>
          <w:b/>
          <w:i/>
          <w:color w:val="2E74B5" w:themeColor="accent1" w:themeShade="BF"/>
          <w:sz w:val="28"/>
          <w:szCs w:val="28"/>
        </w:rPr>
        <w:t>. Sociale</w:t>
      </w:r>
    </w:p>
    <w:p w14:paraId="7F647787" w14:textId="77777777" w:rsidR="006F1B7B" w:rsidRPr="006C1B3C" w:rsidRDefault="006F1B7B" w:rsidP="006F1B7B">
      <w:pPr>
        <w:jc w:val="center"/>
        <w:rPr>
          <w:rFonts w:ascii="Comic Sans MS" w:hAnsi="Comic Sans MS"/>
          <w:b/>
          <w:i/>
          <w:color w:val="2E74B5" w:themeColor="accent1" w:themeShade="BF"/>
          <w:sz w:val="28"/>
          <w:szCs w:val="28"/>
        </w:rPr>
      </w:pPr>
      <w:r w:rsidRPr="006C1B3C">
        <w:rPr>
          <w:rFonts w:ascii="Comic Sans MS" w:hAnsi="Comic Sans MS"/>
          <w:b/>
          <w:i/>
          <w:color w:val="2E74B5" w:themeColor="accent1" w:themeShade="BF"/>
          <w:sz w:val="28"/>
          <w:szCs w:val="28"/>
        </w:rPr>
        <w:t>Servizio di Educativa Domiciliare e Territoriale (S.E.D.T.)</w:t>
      </w:r>
    </w:p>
    <w:p w14:paraId="4C4A7798" w14:textId="77777777" w:rsidR="006F1B7B" w:rsidRPr="001E61A4" w:rsidRDefault="006F1B7B" w:rsidP="001E61A4">
      <w:pPr>
        <w:jc w:val="center"/>
        <w:rPr>
          <w:b/>
          <w:color w:val="2E74B5" w:themeColor="accent1" w:themeShade="BF"/>
          <w:sz w:val="28"/>
          <w:szCs w:val="28"/>
          <w:u w:val="single"/>
        </w:rPr>
      </w:pPr>
      <w:r w:rsidRPr="006C1B3C">
        <w:rPr>
          <w:b/>
          <w:color w:val="2E74B5" w:themeColor="accent1" w:themeShade="BF"/>
          <w:sz w:val="28"/>
          <w:szCs w:val="28"/>
          <w:u w:val="single"/>
        </w:rPr>
        <w:t>CARTA DEL SERVIZIO</w:t>
      </w:r>
    </w:p>
    <w:p w14:paraId="5FDADE4E" w14:textId="77777777" w:rsidR="00110519" w:rsidRDefault="00DB0A1B" w:rsidP="006C1B3C">
      <w:pPr>
        <w:spacing w:after="0" w:line="360" w:lineRule="auto"/>
        <w:jc w:val="both"/>
      </w:pPr>
      <w:r>
        <w:t>C’ERA UNA VOLTA…</w:t>
      </w:r>
    </w:p>
    <w:p w14:paraId="6A8F393D" w14:textId="77777777" w:rsidR="00C54E53" w:rsidRDefault="001D662A" w:rsidP="006C1B3C">
      <w:pPr>
        <w:spacing w:after="0" w:line="360" w:lineRule="auto"/>
        <w:jc w:val="both"/>
      </w:pPr>
      <w:r>
        <w:t>Nella</w:t>
      </w:r>
      <w:r w:rsidR="00463701">
        <w:t xml:space="preserve"> coop</w:t>
      </w:r>
      <w:r>
        <w:t>erativa</w:t>
      </w:r>
      <w:r w:rsidR="00463701">
        <w:t xml:space="preserve"> C</w:t>
      </w:r>
      <w:r w:rsidR="006B018E">
        <w:t xml:space="preserve">arovana il </w:t>
      </w:r>
      <w:r w:rsidR="00DB0A1B">
        <w:t xml:space="preserve">Servizio di Educativa Domiciliare e Territoriale </w:t>
      </w:r>
      <w:r w:rsidR="006B018E">
        <w:t>nasce dalla lunga esperienza maturata nel corso della storia ventennale delle</w:t>
      </w:r>
      <w:r w:rsidR="00DB0A1B">
        <w:t xml:space="preserve"> sue</w:t>
      </w:r>
      <w:r w:rsidR="006B018E">
        <w:t xml:space="preserve"> comunità educative residenziali e diurne</w:t>
      </w:r>
      <w:r w:rsidR="00DB0A1B">
        <w:t>. Esse hanno sperimentato</w:t>
      </w:r>
      <w:r w:rsidR="006B018E">
        <w:t xml:space="preserve"> come</w:t>
      </w:r>
      <w:r w:rsidR="00463701">
        <w:t>,</w:t>
      </w:r>
      <w:r w:rsidR="00DB0A1B">
        <w:t xml:space="preserve"> per un nume</w:t>
      </w:r>
      <w:r w:rsidR="006B018E">
        <w:t>r</w:t>
      </w:r>
      <w:r w:rsidR="00DB0A1B">
        <w:t>o</w:t>
      </w:r>
      <w:r w:rsidR="00D517A4">
        <w:t xml:space="preserve"> sempre maggiori situazioni</w:t>
      </w:r>
      <w:r w:rsidR="00463701">
        <w:t>,</w:t>
      </w:r>
      <w:r w:rsidR="00DB0A1B">
        <w:t xml:space="preserve"> fosse necessario ed efficace, nelle diverse fasi dell’accoglienza in struttura (iniziale, centrale, conclusiva),</w:t>
      </w:r>
      <w:r w:rsidR="006B018E">
        <w:t xml:space="preserve"> lavorare in modo sempre più specifico e puntuale</w:t>
      </w:r>
      <w:r w:rsidR="00D517A4">
        <w:t xml:space="preserve">, </w:t>
      </w:r>
      <w:r w:rsidR="006B018E">
        <w:t xml:space="preserve">con i bambini/ragazzi accolti e </w:t>
      </w:r>
      <w:r w:rsidR="00463701">
        <w:t xml:space="preserve">con </w:t>
      </w:r>
      <w:r w:rsidR="006B018E">
        <w:t>le loro famiglie</w:t>
      </w:r>
      <w:r w:rsidR="00463701">
        <w:t>,</w:t>
      </w:r>
      <w:r w:rsidR="006B018E">
        <w:t xml:space="preserve"> nel loro ambiente di vita.</w:t>
      </w:r>
      <w:r w:rsidR="00DB0A1B">
        <w:t xml:space="preserve"> Gli interventi domiciliari si sono quindi inizialmente </w:t>
      </w:r>
      <w:r w:rsidR="00D517A4">
        <w:t xml:space="preserve">integrati all’interno </w:t>
      </w:r>
      <w:r w:rsidR="00DB0A1B">
        <w:t>di percorsi di accoglienza residenziale o diu</w:t>
      </w:r>
      <w:r w:rsidR="00B43A21">
        <w:t xml:space="preserve">rna, </w:t>
      </w:r>
      <w:r w:rsidR="00D517A4">
        <w:t>oggi possono nascere anche come percorsi esclusivamente di tipo domiciliare e territoriale.</w:t>
      </w:r>
    </w:p>
    <w:p w14:paraId="1393D060" w14:textId="77777777" w:rsidR="00C54E53" w:rsidRDefault="00C54E53" w:rsidP="006C1B3C">
      <w:pPr>
        <w:spacing w:after="0" w:line="360" w:lineRule="auto"/>
        <w:jc w:val="both"/>
      </w:pPr>
    </w:p>
    <w:p w14:paraId="28ADA5FA" w14:textId="77777777" w:rsidR="00DB0A1B" w:rsidRDefault="00C13677" w:rsidP="006C1B3C">
      <w:pPr>
        <w:spacing w:after="0" w:line="360" w:lineRule="auto"/>
        <w:jc w:val="both"/>
      </w:pPr>
      <w:r>
        <w:t>OGGI</w:t>
      </w:r>
    </w:p>
    <w:p w14:paraId="28C53D04" w14:textId="77777777" w:rsidR="00787715" w:rsidRDefault="00DB0A1B" w:rsidP="006C1B3C">
      <w:pPr>
        <w:spacing w:after="0" w:line="360" w:lineRule="auto"/>
        <w:jc w:val="both"/>
      </w:pPr>
      <w:r>
        <w:t xml:space="preserve">Ad oggi il </w:t>
      </w:r>
      <w:proofErr w:type="spellStart"/>
      <w:r>
        <w:t>Sedt</w:t>
      </w:r>
      <w:proofErr w:type="spellEnd"/>
      <w:r>
        <w:t xml:space="preserve"> della Cooperativa è</w:t>
      </w:r>
      <w:r w:rsidR="00BF318C">
        <w:t xml:space="preserve"> un intervento </w:t>
      </w:r>
      <w:r w:rsidR="00251CC5">
        <w:t>il cui focus</w:t>
      </w:r>
      <w:r w:rsidR="00251CC5">
        <w:rPr>
          <w:rStyle w:val="Rimandonotaapidipagina"/>
        </w:rPr>
        <w:footnoteReference w:id="1"/>
      </w:r>
      <w:r w:rsidR="00251CC5">
        <w:t xml:space="preserve"> è posto sulla protezione del legame tra il bambino, i membri della sua famiglia e il suo ambiente di vita, con</w:t>
      </w:r>
      <w:r w:rsidR="00787715">
        <w:t xml:space="preserve"> i seguenti </w:t>
      </w:r>
      <w:r w:rsidR="00787715" w:rsidRPr="00110519">
        <w:rPr>
          <w:u w:val="single"/>
        </w:rPr>
        <w:t>obiettivi:</w:t>
      </w:r>
    </w:p>
    <w:p w14:paraId="31C28A16" w14:textId="77777777" w:rsidR="00787715" w:rsidRDefault="00251CC5" w:rsidP="006C1B3C">
      <w:pPr>
        <w:numPr>
          <w:ilvl w:val="0"/>
          <w:numId w:val="1"/>
        </w:numPr>
        <w:spacing w:after="0" w:line="360" w:lineRule="auto"/>
        <w:jc w:val="both"/>
      </w:pPr>
      <w:r>
        <w:t>salvaguardare, miglior</w:t>
      </w:r>
      <w:r w:rsidR="00B43A21">
        <w:t>are e/o rinforzare tali legami;</w:t>
      </w:r>
    </w:p>
    <w:p w14:paraId="0F383A59" w14:textId="77777777" w:rsidR="00636E88" w:rsidRDefault="00B43A21" w:rsidP="006C1B3C">
      <w:pPr>
        <w:numPr>
          <w:ilvl w:val="0"/>
          <w:numId w:val="1"/>
        </w:numPr>
        <w:spacing w:after="0" w:line="360" w:lineRule="auto"/>
        <w:jc w:val="both"/>
      </w:pPr>
      <w:r>
        <w:t>valorizzare le risorse presenti</w:t>
      </w:r>
      <w:r w:rsidR="00D517A4">
        <w:t xml:space="preserve"> nel nucleo famigliare</w:t>
      </w:r>
      <w:r>
        <w:t>;</w:t>
      </w:r>
      <w:r w:rsidR="00787715">
        <w:t xml:space="preserve"> </w:t>
      </w:r>
    </w:p>
    <w:p w14:paraId="7B231F53" w14:textId="77777777" w:rsidR="00636E88" w:rsidRDefault="00787715" w:rsidP="006C1B3C">
      <w:pPr>
        <w:numPr>
          <w:ilvl w:val="0"/>
          <w:numId w:val="1"/>
        </w:numPr>
        <w:spacing w:after="0" w:line="360" w:lineRule="auto"/>
        <w:ind w:left="851"/>
        <w:jc w:val="both"/>
      </w:pPr>
      <w:r>
        <w:t>accompagnare il processo di costruzione di risposte positive (com</w:t>
      </w:r>
      <w:r w:rsidR="00636E88">
        <w:t xml:space="preserve">petenze e strategie) ai bisogni </w:t>
      </w:r>
      <w:r>
        <w:t>evolutivi del bambino da parte delle figure genitoriali in maniera progressivamente più autonoma.</w:t>
      </w:r>
    </w:p>
    <w:p w14:paraId="0D75BFCC" w14:textId="77777777" w:rsidR="001E61A4" w:rsidRDefault="001E61A4" w:rsidP="006C1B3C">
      <w:pPr>
        <w:spacing w:after="0" w:line="360" w:lineRule="auto"/>
        <w:jc w:val="both"/>
      </w:pPr>
    </w:p>
    <w:p w14:paraId="794BA656" w14:textId="77777777" w:rsidR="001E61A4" w:rsidRDefault="001E61A4" w:rsidP="006C1B3C">
      <w:pPr>
        <w:spacing w:after="0" w:line="360" w:lineRule="auto"/>
        <w:jc w:val="both"/>
      </w:pPr>
    </w:p>
    <w:p w14:paraId="6639180B" w14:textId="77777777" w:rsidR="001E61A4" w:rsidRDefault="001E61A4" w:rsidP="006C1B3C">
      <w:pPr>
        <w:spacing w:after="0" w:line="360" w:lineRule="auto"/>
        <w:jc w:val="both"/>
      </w:pPr>
    </w:p>
    <w:p w14:paraId="375C3FEE" w14:textId="77777777" w:rsidR="001E61A4" w:rsidRDefault="001E61A4" w:rsidP="006C1B3C">
      <w:pPr>
        <w:spacing w:after="0" w:line="360" w:lineRule="auto"/>
        <w:jc w:val="both"/>
      </w:pPr>
    </w:p>
    <w:p w14:paraId="690D5072" w14:textId="77777777" w:rsidR="001E61A4" w:rsidRDefault="00C13677" w:rsidP="006C1B3C">
      <w:pPr>
        <w:spacing w:after="0" w:line="360" w:lineRule="auto"/>
        <w:jc w:val="both"/>
      </w:pPr>
      <w:r>
        <w:lastRenderedPageBreak/>
        <w:t>COME</w:t>
      </w:r>
    </w:p>
    <w:p w14:paraId="3ED40E17" w14:textId="77777777" w:rsidR="00C27A6C" w:rsidRDefault="00B43A21" w:rsidP="006C1B3C">
      <w:pPr>
        <w:spacing w:after="0" w:line="360" w:lineRule="auto"/>
        <w:jc w:val="both"/>
      </w:pPr>
      <w:r w:rsidRPr="00D517A4">
        <w:t xml:space="preserve">L’intervento domiciliare/territoriale </w:t>
      </w:r>
      <w:r w:rsidR="00D517A4" w:rsidRPr="00D517A4">
        <w:t>può</w:t>
      </w:r>
      <w:r w:rsidR="00BF318C" w:rsidRPr="00D517A4">
        <w:t xml:space="preserve"> essere realizzato </w:t>
      </w:r>
      <w:r w:rsidR="00251CC5" w:rsidRPr="00D517A4">
        <w:t xml:space="preserve">come </w:t>
      </w:r>
      <w:r w:rsidRPr="00D517A4">
        <w:t>percorso</w:t>
      </w:r>
      <w:r w:rsidR="00251CC5" w:rsidRPr="00D517A4">
        <w:t xml:space="preserve"> a sé stante o</w:t>
      </w:r>
      <w:r w:rsidR="00BF318C" w:rsidRPr="00D517A4">
        <w:t xml:space="preserve"> c</w:t>
      </w:r>
      <w:r w:rsidR="00251CC5" w:rsidRPr="00D517A4">
        <w:t>ome parte/dispositivo</w:t>
      </w:r>
      <w:r w:rsidRPr="00D517A4">
        <w:t xml:space="preserve"> attivato in una delle diverse fasi (inserimento, centrale, conclusione)</w:t>
      </w:r>
      <w:r w:rsidR="00251CC5">
        <w:t xml:space="preserve"> di un pro</w:t>
      </w:r>
      <w:r w:rsidR="00BF318C">
        <w:t xml:space="preserve">getto </w:t>
      </w:r>
      <w:r w:rsidR="00AD561E">
        <w:t>di accog</w:t>
      </w:r>
      <w:r w:rsidR="00251CC5">
        <w:t xml:space="preserve">lienza </w:t>
      </w:r>
      <w:r w:rsidR="00BF318C">
        <w:t>diurno o residenziale</w:t>
      </w:r>
      <w:r w:rsidR="00251CC5">
        <w:t xml:space="preserve"> </w:t>
      </w:r>
      <w:r w:rsidR="00D517A4">
        <w:t>a favore del ragazzo e della sua famiglia</w:t>
      </w:r>
      <w:r w:rsidR="00C54E53">
        <w:t>.</w:t>
      </w:r>
    </w:p>
    <w:p w14:paraId="682D58AD" w14:textId="77777777" w:rsidR="00BF318C" w:rsidRDefault="00110519" w:rsidP="006C1B3C">
      <w:pPr>
        <w:spacing w:after="0" w:line="360" w:lineRule="auto"/>
        <w:jc w:val="both"/>
      </w:pPr>
      <w:r>
        <w:t>Si caratterizza pe</w:t>
      </w:r>
      <w:r w:rsidR="00BF318C">
        <w:t xml:space="preserve">r </w:t>
      </w:r>
      <w:r w:rsidR="00D517A4">
        <w:t>la costruzione di un</w:t>
      </w:r>
      <w:r w:rsidR="00BF318C">
        <w:t xml:space="preserve"> rapporto tra educatore e </w:t>
      </w:r>
      <w:r>
        <w:t xml:space="preserve">il </w:t>
      </w:r>
      <w:r w:rsidR="00BF318C">
        <w:t>nucleo</w:t>
      </w:r>
      <w:r w:rsidR="00D517A4">
        <w:t xml:space="preserve"> famigliare, anche se i</w:t>
      </w:r>
      <w:r>
        <w:t xml:space="preserve">n alcuni casi può essere </w:t>
      </w:r>
      <w:r w:rsidR="00BF318C">
        <w:t>p</w:t>
      </w:r>
      <w:r>
        <w:t>r</w:t>
      </w:r>
      <w:r w:rsidR="00BF318C">
        <w:t xml:space="preserve">eferibile </w:t>
      </w:r>
      <w:r w:rsidR="00D517A4">
        <w:t>la presenza</w:t>
      </w:r>
      <w:r>
        <w:t xml:space="preserve"> di due figure educative (ad es</w:t>
      </w:r>
      <w:r w:rsidR="00D517A4">
        <w:t>.</w:t>
      </w:r>
      <w:r>
        <w:t xml:space="preserve"> pe</w:t>
      </w:r>
      <w:r w:rsidR="00BF318C">
        <w:t xml:space="preserve">r </w:t>
      </w:r>
      <w:r>
        <w:t>evitar</w:t>
      </w:r>
      <w:r w:rsidR="00BF318C">
        <w:t xml:space="preserve">e </w:t>
      </w:r>
      <w:r>
        <w:t>il rischio di un eccessivo e potenzialmente nocivo investimento in un’unica figura da parte del bam</w:t>
      </w:r>
      <w:r w:rsidR="00BF318C">
        <w:t>bino</w:t>
      </w:r>
      <w:r>
        <w:t xml:space="preserve"> e della famiglia</w:t>
      </w:r>
      <w:r w:rsidR="00D517A4">
        <w:t xml:space="preserve">, oppure per valorizzare </w:t>
      </w:r>
      <w:r w:rsidR="005451C4">
        <w:t>le differenze di genere</w:t>
      </w:r>
      <w:r>
        <w:t>)</w:t>
      </w:r>
      <w:r w:rsidR="00BF318C">
        <w:t xml:space="preserve">. </w:t>
      </w:r>
    </w:p>
    <w:p w14:paraId="2EAFDA43" w14:textId="77777777" w:rsidR="00D431E0" w:rsidRDefault="00FB282B" w:rsidP="006C1B3C">
      <w:pPr>
        <w:spacing w:after="0" w:line="360" w:lineRule="auto"/>
        <w:jc w:val="both"/>
      </w:pPr>
      <w:r>
        <w:t>Dopo un periodo di osserv</w:t>
      </w:r>
      <w:r w:rsidR="005451C4">
        <w:t xml:space="preserve">azione il progetto </w:t>
      </w:r>
      <w:r>
        <w:t xml:space="preserve">viene </w:t>
      </w:r>
      <w:r w:rsidR="005451C4">
        <w:t>co-costruito insieme al servizio sociale e alla famiglia del ragazzo; esso viene modulato</w:t>
      </w:r>
      <w:r>
        <w:t xml:space="preserve"> sia a livello di orario che a livello di tipologia,</w:t>
      </w:r>
      <w:r w:rsidR="005451C4">
        <w:t xml:space="preserve"> a partire dai </w:t>
      </w:r>
      <w:r>
        <w:t>bisogni del bambino</w:t>
      </w:r>
      <w:r w:rsidR="005451C4">
        <w:t>/adolescente e della famiglia individuati all’interno della cornice del</w:t>
      </w:r>
      <w:r>
        <w:t xml:space="preserve"> P</w:t>
      </w:r>
      <w:r w:rsidR="005451C4">
        <w:t xml:space="preserve">rogetto </w:t>
      </w:r>
      <w:r>
        <w:t>Q</w:t>
      </w:r>
      <w:r w:rsidR="005451C4">
        <w:t>uadro fornita dal Servizio Sociale</w:t>
      </w:r>
      <w:r>
        <w:t xml:space="preserve">. </w:t>
      </w:r>
      <w:r w:rsidR="005451C4" w:rsidRPr="005451C4">
        <w:t>L’</w:t>
      </w:r>
      <w:r w:rsidRPr="005451C4">
        <w:t>intensità</w:t>
      </w:r>
      <w:r w:rsidR="005451C4" w:rsidRPr="005451C4">
        <w:t xml:space="preserve"> dell’intervento è</w:t>
      </w:r>
      <w:r w:rsidRPr="005451C4">
        <w:t xml:space="preserve"> variabile</w:t>
      </w:r>
      <w:r w:rsidR="005451C4">
        <w:t>: generalmente maggiore</w:t>
      </w:r>
      <w:r>
        <w:t xml:space="preserve"> nella fase iniziale dell’intervento, in graduale riduzione nelle fasi successive in ragione del raggiungimento</w:t>
      </w:r>
      <w:r w:rsidR="00AF3EA0">
        <w:t xml:space="preserve"> progressivo</w:t>
      </w:r>
      <w:r>
        <w:t xml:space="preserve"> degli obiettivi via via raggiunti.</w:t>
      </w:r>
    </w:p>
    <w:p w14:paraId="2B550805" w14:textId="77777777" w:rsidR="00D431E0" w:rsidRDefault="00D431E0" w:rsidP="006C1B3C">
      <w:pPr>
        <w:spacing w:after="0" w:line="360" w:lineRule="auto"/>
        <w:jc w:val="both"/>
      </w:pPr>
      <w:r>
        <w:t>Sono previsti dei momenti di foll</w:t>
      </w:r>
      <w:r w:rsidR="00DF60EA">
        <w:t>o</w:t>
      </w:r>
      <w:r>
        <w:t xml:space="preserve">w-up da parte degli operatori </w:t>
      </w:r>
      <w:r w:rsidR="00C54E53">
        <w:t>della Cooperativa a distanza di sei mesi</w:t>
      </w:r>
      <w:r>
        <w:t xml:space="preserve"> dalla conclusione del progetto. </w:t>
      </w:r>
      <w:r w:rsidR="00AF3EA0">
        <w:t>Questi moment</w:t>
      </w:r>
      <w:r>
        <w:t>i saranno concordati co</w:t>
      </w:r>
      <w:r w:rsidR="00AF3EA0">
        <w:t>n servizio sociale e famiglia già dall’</w:t>
      </w:r>
      <w:r>
        <w:t xml:space="preserve">inizio del progetto </w:t>
      </w:r>
      <w:r w:rsidR="00AF3EA0">
        <w:t>e i risultati saranno discussi con essi</w:t>
      </w:r>
      <w:r>
        <w:t>.</w:t>
      </w:r>
    </w:p>
    <w:p w14:paraId="78216CD2" w14:textId="77777777" w:rsidR="00C13677" w:rsidRDefault="00C13677" w:rsidP="006C1B3C">
      <w:pPr>
        <w:spacing w:after="0" w:line="360" w:lineRule="auto"/>
        <w:jc w:val="both"/>
      </w:pPr>
    </w:p>
    <w:p w14:paraId="3558BFA8" w14:textId="77777777" w:rsidR="00110519" w:rsidRDefault="00BF318C" w:rsidP="006C1B3C">
      <w:pPr>
        <w:spacing w:after="0" w:line="360" w:lineRule="auto"/>
        <w:jc w:val="both"/>
      </w:pPr>
      <w:r>
        <w:t xml:space="preserve">DOVE: </w:t>
      </w:r>
    </w:p>
    <w:p w14:paraId="28BD642D" w14:textId="77777777" w:rsidR="00BF318C" w:rsidRDefault="00D431E0" w:rsidP="006C1B3C">
      <w:pPr>
        <w:spacing w:after="0" w:line="360" w:lineRule="auto"/>
        <w:jc w:val="both"/>
      </w:pPr>
      <w:r>
        <w:t>L’intervento si caratterizza</w:t>
      </w:r>
      <w:r w:rsidR="00BF318C">
        <w:t xml:space="preserve"> per </w:t>
      </w:r>
      <w:r w:rsidR="00AF3EA0">
        <w:t>il suo dispiegarsi</w:t>
      </w:r>
      <w:r w:rsidR="00FB282B">
        <w:t xml:space="preserve"> nei luoghi diffusi </w:t>
      </w:r>
      <w:r w:rsidR="00787715">
        <w:t>d</w:t>
      </w:r>
      <w:r w:rsidR="00251CC5">
        <w:t xml:space="preserve">el </w:t>
      </w:r>
      <w:r w:rsidR="00787715">
        <w:t>contesto di vita della famiglia</w:t>
      </w:r>
      <w:r w:rsidR="00BF318C">
        <w:t xml:space="preserve">. </w:t>
      </w:r>
    </w:p>
    <w:p w14:paraId="04B8EB84" w14:textId="77777777" w:rsidR="00BF318C" w:rsidRDefault="00675651" w:rsidP="006C1B3C">
      <w:pPr>
        <w:numPr>
          <w:ilvl w:val="0"/>
          <w:numId w:val="2"/>
        </w:numPr>
        <w:spacing w:after="0" w:line="360" w:lineRule="auto"/>
        <w:jc w:val="both"/>
      </w:pPr>
      <w:r>
        <w:t xml:space="preserve">nella </w:t>
      </w:r>
      <w:r w:rsidRPr="00D431E0">
        <w:rPr>
          <w:u w:val="single"/>
        </w:rPr>
        <w:t>residenza</w:t>
      </w:r>
      <w:r w:rsidR="00AF3EA0">
        <w:rPr>
          <w:u w:val="single"/>
        </w:rPr>
        <w:t xml:space="preserve"> della famiglia</w:t>
      </w:r>
      <w:r w:rsidR="00BF318C" w:rsidRPr="00D431E0">
        <w:rPr>
          <w:u w:val="single"/>
        </w:rPr>
        <w:t>, intesa non solo come</w:t>
      </w:r>
      <w:r w:rsidRPr="00D431E0">
        <w:rPr>
          <w:u w:val="single"/>
        </w:rPr>
        <w:t xml:space="preserve"> casa,</w:t>
      </w:r>
      <w:r w:rsidR="00BF318C" w:rsidRPr="00D431E0">
        <w:rPr>
          <w:u w:val="single"/>
        </w:rPr>
        <w:t xml:space="preserve"> abitazione e spazio fisico</w:t>
      </w:r>
      <w:r w:rsidR="00C54E53">
        <w:rPr>
          <w:u w:val="single"/>
        </w:rPr>
        <w:t>,</w:t>
      </w:r>
      <w:r w:rsidR="00BF318C" w:rsidRPr="00D431E0">
        <w:rPr>
          <w:u w:val="single"/>
        </w:rPr>
        <w:t xml:space="preserve"> ma soprattutto come spazio di relazioni</w:t>
      </w:r>
      <w:r w:rsidR="00110519">
        <w:t>, relazioni da accompag</w:t>
      </w:r>
      <w:r>
        <w:t>n</w:t>
      </w:r>
      <w:r w:rsidR="00CC5F67">
        <w:t>are,</w:t>
      </w:r>
      <w:r w:rsidR="00110519">
        <w:t xml:space="preserve"> sostenere</w:t>
      </w:r>
      <w:r>
        <w:t xml:space="preserve">, </w:t>
      </w:r>
      <w:r w:rsidR="00CC5F67">
        <w:t>rinforzare,</w:t>
      </w:r>
      <w:r>
        <w:t xml:space="preserve"> curare</w:t>
      </w:r>
      <w:r w:rsidR="00110519">
        <w:t>.</w:t>
      </w:r>
      <w:r w:rsidR="00BF318C">
        <w:t xml:space="preserve"> </w:t>
      </w:r>
    </w:p>
    <w:p w14:paraId="452FE046" w14:textId="77777777" w:rsidR="00BF318C" w:rsidRDefault="00BF318C" w:rsidP="006C1B3C">
      <w:pPr>
        <w:numPr>
          <w:ilvl w:val="0"/>
          <w:numId w:val="2"/>
        </w:numPr>
        <w:spacing w:after="0" w:line="360" w:lineRule="auto"/>
        <w:jc w:val="both"/>
      </w:pPr>
      <w:r>
        <w:t xml:space="preserve">nel </w:t>
      </w:r>
      <w:r w:rsidRPr="00C13677">
        <w:rPr>
          <w:u w:val="single"/>
        </w:rPr>
        <w:t>territorio di vita del bambino e del nucleo</w:t>
      </w:r>
      <w:r>
        <w:t>, inteso come spazio di crescita e di opportunità (</w:t>
      </w:r>
      <w:r w:rsidR="006B018E">
        <w:t xml:space="preserve">scolastiche, </w:t>
      </w:r>
      <w:r>
        <w:t>educa</w:t>
      </w:r>
      <w:r w:rsidR="00AF3EA0">
        <w:t>tive, di socializzazione,</w:t>
      </w:r>
      <w:r>
        <w:t xml:space="preserve"> di sport, di svago, di </w:t>
      </w:r>
      <w:r w:rsidR="00B667DE">
        <w:t>utilizzo dei servizi</w:t>
      </w:r>
      <w:r>
        <w:t xml:space="preserve">) del quale spesso le </w:t>
      </w:r>
      <w:r w:rsidR="00B667DE">
        <w:t xml:space="preserve">persone che accompagniamo hanno bisogno di riappropriarsi e/o </w:t>
      </w:r>
      <w:r>
        <w:t>re-integrarsi</w:t>
      </w:r>
    </w:p>
    <w:p w14:paraId="58BBB58B" w14:textId="77777777" w:rsidR="00110519" w:rsidRDefault="00B667DE" w:rsidP="006C1B3C">
      <w:pPr>
        <w:numPr>
          <w:ilvl w:val="0"/>
          <w:numId w:val="2"/>
        </w:numPr>
        <w:spacing w:after="0" w:line="360" w:lineRule="auto"/>
        <w:jc w:val="both"/>
      </w:pPr>
      <w:r>
        <w:t>nei</w:t>
      </w:r>
      <w:r w:rsidR="00FB282B" w:rsidRPr="00FB282B">
        <w:t xml:space="preserve"> </w:t>
      </w:r>
      <w:r w:rsidR="00FB282B" w:rsidRPr="00C13677">
        <w:rPr>
          <w:u w:val="single"/>
        </w:rPr>
        <w:t xml:space="preserve">luoghi e </w:t>
      </w:r>
      <w:r>
        <w:rPr>
          <w:u w:val="single"/>
        </w:rPr>
        <w:t>n</w:t>
      </w:r>
      <w:r w:rsidR="00D431E0" w:rsidRPr="00C13677">
        <w:rPr>
          <w:u w:val="single"/>
        </w:rPr>
        <w:t>e</w:t>
      </w:r>
      <w:r w:rsidR="00FB282B" w:rsidRPr="00C13677">
        <w:rPr>
          <w:u w:val="single"/>
        </w:rPr>
        <w:t>i</w:t>
      </w:r>
      <w:r>
        <w:rPr>
          <w:u w:val="single"/>
        </w:rPr>
        <w:t xml:space="preserve"> tempi offerti dagli altri dispositivi de</w:t>
      </w:r>
      <w:r w:rsidR="00675651" w:rsidRPr="00C13677">
        <w:rPr>
          <w:u w:val="single"/>
        </w:rPr>
        <w:t>lla coop</w:t>
      </w:r>
      <w:r w:rsidR="00675651">
        <w:t>:</w:t>
      </w:r>
    </w:p>
    <w:p w14:paraId="343086B7" w14:textId="77777777" w:rsidR="00FB282B" w:rsidRDefault="00FB282B" w:rsidP="006C1B3C">
      <w:pPr>
        <w:spacing w:after="0" w:line="360" w:lineRule="auto"/>
        <w:jc w:val="both"/>
      </w:pPr>
      <w:r>
        <w:tab/>
        <w:t xml:space="preserve">- </w:t>
      </w:r>
      <w:r>
        <w:rPr>
          <w:u w:val="single"/>
        </w:rPr>
        <w:t>per il figlio</w:t>
      </w:r>
      <w:r>
        <w:t xml:space="preserve">: </w:t>
      </w:r>
      <w:r w:rsidR="00B667DE">
        <w:t>usufruendo di spazi e tempi da</w:t>
      </w:r>
      <w:r>
        <w:t>lle comu</w:t>
      </w:r>
      <w:r w:rsidR="00B667DE">
        <w:t>nità (pranzi, l’ora dei compiti</w:t>
      </w:r>
      <w:r>
        <w:t xml:space="preserve">, la </w:t>
      </w:r>
      <w:proofErr w:type="gramStart"/>
      <w:r>
        <w:t>notte..</w:t>
      </w:r>
      <w:proofErr w:type="gramEnd"/>
      <w:r>
        <w:t xml:space="preserve">), </w:t>
      </w:r>
      <w:r w:rsidR="00675651">
        <w:t xml:space="preserve">laboratori </w:t>
      </w:r>
      <w:r w:rsidR="00DC7B31">
        <w:tab/>
      </w:r>
      <w:r w:rsidR="00675651">
        <w:t xml:space="preserve">didattici </w:t>
      </w:r>
      <w:r>
        <w:t>(</w:t>
      </w:r>
      <w:r w:rsidR="00110519">
        <w:t xml:space="preserve">es. </w:t>
      </w:r>
      <w:r>
        <w:t>teatro, yoga</w:t>
      </w:r>
      <w:r w:rsidR="00675651">
        <w:t xml:space="preserve">, laboratorio sulla gestione della rabbia, </w:t>
      </w:r>
      <w:proofErr w:type="spellStart"/>
      <w:r w:rsidR="00675651">
        <w:t>ecc</w:t>
      </w:r>
      <w:proofErr w:type="spellEnd"/>
      <w:r w:rsidR="00675651">
        <w:t xml:space="preserve">), gruppi </w:t>
      </w:r>
      <w:r>
        <w:t xml:space="preserve">di confronto e crescita </w:t>
      </w:r>
      <w:r w:rsidR="00DC7B31">
        <w:tab/>
      </w:r>
      <w:r w:rsidR="00675651">
        <w:t xml:space="preserve">per </w:t>
      </w:r>
      <w:r w:rsidR="00B667DE">
        <w:t>adolescenti (</w:t>
      </w:r>
      <w:r w:rsidR="00DC7B31">
        <w:t>“</w:t>
      </w:r>
      <w:r w:rsidR="00B667DE">
        <w:t>Spazio A</w:t>
      </w:r>
      <w:r w:rsidR="00675651">
        <w:t>dolescenti</w:t>
      </w:r>
      <w:r w:rsidR="00DC7B31">
        <w:t>”</w:t>
      </w:r>
      <w:r w:rsidR="00675651">
        <w:t>) e preadolescenti (</w:t>
      </w:r>
      <w:r w:rsidR="005F30EC">
        <w:t>“</w:t>
      </w:r>
      <w:r w:rsidR="00675651">
        <w:t>Bella fra</w:t>
      </w:r>
      <w:r w:rsidR="005F30EC">
        <w:t>”</w:t>
      </w:r>
      <w:r w:rsidR="00675651">
        <w:t>)</w:t>
      </w:r>
      <w:r w:rsidR="00675651">
        <w:tab/>
      </w:r>
    </w:p>
    <w:p w14:paraId="44ACDF90" w14:textId="77777777" w:rsidR="00675651" w:rsidRDefault="00FB282B" w:rsidP="006C1B3C">
      <w:pPr>
        <w:spacing w:after="0" w:line="360" w:lineRule="auto"/>
        <w:jc w:val="both"/>
      </w:pPr>
      <w:r>
        <w:tab/>
      </w:r>
      <w:r w:rsidR="00675651">
        <w:t xml:space="preserve">- </w:t>
      </w:r>
      <w:r>
        <w:rPr>
          <w:u w:val="single"/>
        </w:rPr>
        <w:t>per i genitori</w:t>
      </w:r>
      <w:r w:rsidR="00675651">
        <w:t xml:space="preserve">: gruppo genitori, spazi neutri per lo sviluppo di competenze genitoriali affiancati da </w:t>
      </w:r>
      <w:r w:rsidR="00675651">
        <w:tab/>
        <w:t xml:space="preserve">educatori professionali </w:t>
      </w:r>
      <w:r>
        <w:t>(es cucinare, fare lavatrici)</w:t>
      </w:r>
      <w:r w:rsidR="005F30EC">
        <w:t>.</w:t>
      </w:r>
    </w:p>
    <w:p w14:paraId="37098349" w14:textId="77777777" w:rsidR="005F30EC" w:rsidRPr="001E61A4" w:rsidRDefault="005F30EC" w:rsidP="006C1B3C">
      <w:pPr>
        <w:spacing w:after="0" w:line="360" w:lineRule="auto"/>
        <w:jc w:val="both"/>
        <w:rPr>
          <w:i/>
        </w:rPr>
      </w:pPr>
      <w:r>
        <w:tab/>
        <w:t xml:space="preserve">- </w:t>
      </w:r>
      <w:r w:rsidRPr="00DC7B31">
        <w:rPr>
          <w:u w:val="single"/>
        </w:rPr>
        <w:t xml:space="preserve">per entrambi: </w:t>
      </w:r>
      <w:r w:rsidRPr="00DC7B31">
        <w:t xml:space="preserve">attività ad hoc, pensati e attivati negli spazi dei servizi delle comunità, per lavorare sulla </w:t>
      </w:r>
      <w:r w:rsidRPr="00DC7B31">
        <w:tab/>
        <w:t>relazione tra genitori e figli.</w:t>
      </w:r>
      <w:r>
        <w:rPr>
          <w:i/>
        </w:rPr>
        <w:t xml:space="preserve"> </w:t>
      </w:r>
      <w:bookmarkStart w:id="0" w:name="_GoBack"/>
      <w:bookmarkEnd w:id="0"/>
    </w:p>
    <w:p w14:paraId="02FE578C" w14:textId="77777777" w:rsidR="00C13677" w:rsidRDefault="00C13677" w:rsidP="006C1B3C">
      <w:pPr>
        <w:spacing w:after="0" w:line="360" w:lineRule="auto"/>
        <w:jc w:val="both"/>
      </w:pPr>
    </w:p>
    <w:p w14:paraId="72714908" w14:textId="77777777" w:rsidR="00C13677" w:rsidRDefault="00DB0A1B" w:rsidP="006C1B3C">
      <w:pPr>
        <w:spacing w:after="0" w:line="360" w:lineRule="auto"/>
        <w:jc w:val="both"/>
      </w:pPr>
      <w:r>
        <w:t>RIFERIMENTI TEORICI</w:t>
      </w:r>
      <w:r w:rsidR="00C13677">
        <w:t xml:space="preserve"> E OPERATIVI</w:t>
      </w:r>
      <w:r>
        <w:t>:</w:t>
      </w:r>
    </w:p>
    <w:p w14:paraId="7F0BBA6E" w14:textId="77777777" w:rsidR="00DC7B31" w:rsidRDefault="00DC7B31" w:rsidP="006C1B3C">
      <w:pPr>
        <w:autoSpaceDE w:val="0"/>
        <w:autoSpaceDN w:val="0"/>
        <w:adjustRightInd w:val="0"/>
        <w:spacing w:after="0" w:line="360" w:lineRule="auto"/>
        <w:jc w:val="both"/>
      </w:pPr>
      <w:r>
        <w:t>I riferimenti teorici e operativi che ispirano il nostro agire sono:</w:t>
      </w:r>
    </w:p>
    <w:p w14:paraId="7FFC0EE9" w14:textId="77777777" w:rsidR="00DC7B31" w:rsidRDefault="00DC7B31" w:rsidP="006C1B3C">
      <w:pPr>
        <w:autoSpaceDE w:val="0"/>
        <w:autoSpaceDN w:val="0"/>
        <w:adjustRightInd w:val="0"/>
        <w:spacing w:after="0" w:line="360" w:lineRule="auto"/>
        <w:jc w:val="both"/>
      </w:pPr>
      <w:r>
        <w:t xml:space="preserve">- il </w:t>
      </w:r>
      <w:r w:rsidRPr="0003287A">
        <w:rPr>
          <w:i/>
        </w:rPr>
        <w:t>Modello Ecologico</w:t>
      </w:r>
      <w:r>
        <w:t xml:space="preserve"> di </w:t>
      </w:r>
      <w:proofErr w:type="spellStart"/>
      <w:r>
        <w:t>Brofenbrenner</w:t>
      </w:r>
      <w:proofErr w:type="spellEnd"/>
    </w:p>
    <w:p w14:paraId="03D4F1B7" w14:textId="77777777" w:rsidR="00DC7B31" w:rsidRDefault="00DC7B31" w:rsidP="006C1B3C">
      <w:pPr>
        <w:autoSpaceDE w:val="0"/>
        <w:autoSpaceDN w:val="0"/>
        <w:adjustRightInd w:val="0"/>
        <w:spacing w:after="0" w:line="360" w:lineRule="auto"/>
        <w:jc w:val="both"/>
        <w:rPr>
          <w:rFonts w:ascii="GothamBook" w:hAnsi="GothamBook" w:cs="GothamBook"/>
          <w:color w:val="000000"/>
          <w:sz w:val="18"/>
          <w:szCs w:val="18"/>
        </w:rPr>
      </w:pPr>
      <w:r>
        <w:t>- il</w:t>
      </w:r>
      <w:r w:rsidRPr="006E59ED">
        <w:t xml:space="preserve"> modello multidimens</w:t>
      </w:r>
      <w:r>
        <w:t xml:space="preserve">ionale triangolare denominato </w:t>
      </w:r>
      <w:r w:rsidRPr="00DC7B31">
        <w:rPr>
          <w:i/>
        </w:rPr>
        <w:t>“Il Mondo del Bambino”</w:t>
      </w:r>
      <w:r>
        <w:t xml:space="preserve"> (Milani P. et altri, 2011)</w:t>
      </w:r>
      <w:r w:rsidRPr="006E59ED">
        <w:t xml:space="preserve"> </w:t>
      </w:r>
      <w:r>
        <w:t xml:space="preserve">che permette un’analisi </w:t>
      </w:r>
      <w:proofErr w:type="spellStart"/>
      <w:r>
        <w:t>ecosistemica</w:t>
      </w:r>
      <w:proofErr w:type="spellEnd"/>
      <w:r>
        <w:t xml:space="preserve"> secondo</w:t>
      </w:r>
      <w:r w:rsidRPr="006E59ED">
        <w:t xml:space="preserve"> le tre </w:t>
      </w:r>
      <w:proofErr w:type="spellStart"/>
      <w:r w:rsidRPr="006E59ED">
        <w:t>macrodimensioni</w:t>
      </w:r>
      <w:proofErr w:type="spellEnd"/>
      <w:r w:rsidRPr="006E59ED">
        <w:t xml:space="preserve"> dei </w:t>
      </w:r>
      <w:r w:rsidRPr="006E59ED">
        <w:rPr>
          <w:i/>
          <w:iCs/>
        </w:rPr>
        <w:t>bisogni di sviluppo</w:t>
      </w:r>
      <w:r>
        <w:rPr>
          <w:i/>
          <w:iCs/>
        </w:rPr>
        <w:t xml:space="preserve"> </w:t>
      </w:r>
      <w:r w:rsidRPr="006E59ED">
        <w:rPr>
          <w:i/>
          <w:iCs/>
        </w:rPr>
        <w:t>del bambino</w:t>
      </w:r>
      <w:r w:rsidRPr="006E59ED">
        <w:t xml:space="preserve">, delle </w:t>
      </w:r>
      <w:r w:rsidRPr="006E59ED">
        <w:rPr>
          <w:i/>
          <w:iCs/>
        </w:rPr>
        <w:t xml:space="preserve">risposte dei genitori a tali bisogni </w:t>
      </w:r>
      <w:r w:rsidRPr="006E59ED">
        <w:t xml:space="preserve">e dei </w:t>
      </w:r>
      <w:r w:rsidRPr="006E59ED">
        <w:rPr>
          <w:i/>
          <w:iCs/>
        </w:rPr>
        <w:t>fattori</w:t>
      </w:r>
      <w:r>
        <w:rPr>
          <w:i/>
          <w:iCs/>
        </w:rPr>
        <w:t xml:space="preserve"> </w:t>
      </w:r>
      <w:r w:rsidRPr="006E59ED">
        <w:rPr>
          <w:i/>
          <w:iCs/>
        </w:rPr>
        <w:t xml:space="preserve">ambientali </w:t>
      </w:r>
      <w:r w:rsidRPr="0064044F">
        <w:rPr>
          <w:i/>
        </w:rPr>
        <w:t>e familiari</w:t>
      </w:r>
      <w:r w:rsidRPr="006E59ED">
        <w:t xml:space="preserve"> all’interno dei quali si costruiscono tali risposte</w:t>
      </w:r>
      <w:r>
        <w:t xml:space="preserve">. </w:t>
      </w:r>
    </w:p>
    <w:p w14:paraId="1B49B0B5" w14:textId="77777777" w:rsidR="00DC7B31" w:rsidRPr="0003287A" w:rsidRDefault="00DC7B31" w:rsidP="006C1B3C">
      <w:pPr>
        <w:jc w:val="both"/>
        <w:rPr>
          <w:i/>
        </w:rPr>
      </w:pPr>
      <w:r>
        <w:t xml:space="preserve">- le </w:t>
      </w:r>
      <w:r w:rsidRPr="0003287A">
        <w:rPr>
          <w:i/>
        </w:rPr>
        <w:t>Linee di indirizzo nazionali. L’intervento con bambini e famiglie in situazione di vulnerabilità. Promozione della genitorialità positiva</w:t>
      </w:r>
      <w:r w:rsidRPr="0003287A">
        <w:t>,</w:t>
      </w:r>
      <w:r>
        <w:t xml:space="preserve"> (</w:t>
      </w:r>
      <w:proofErr w:type="gramStart"/>
      <w:r w:rsidRPr="0003287A">
        <w:t>Dicembre</w:t>
      </w:r>
      <w:proofErr w:type="gramEnd"/>
      <w:r w:rsidRPr="0003287A">
        <w:t xml:space="preserve"> 2017, Roma</w:t>
      </w:r>
      <w:r>
        <w:t>).</w:t>
      </w:r>
    </w:p>
    <w:p w14:paraId="750CBE35" w14:textId="77777777" w:rsidR="00DB0A1B" w:rsidRDefault="006C1B3C" w:rsidP="006C1B3C">
      <w:pPr>
        <w:spacing w:after="0" w:line="360" w:lineRule="auto"/>
        <w:jc w:val="both"/>
      </w:pPr>
      <w:r>
        <w:t xml:space="preserve">- Il testo </w:t>
      </w:r>
      <w:r w:rsidRPr="006C1B3C">
        <w:rPr>
          <w:i/>
        </w:rPr>
        <w:t xml:space="preserve">“Quasi come Mery </w:t>
      </w:r>
      <w:proofErr w:type="spellStart"/>
      <w:r w:rsidRPr="006C1B3C">
        <w:rPr>
          <w:i/>
        </w:rPr>
        <w:t>Poppins</w:t>
      </w:r>
      <w:proofErr w:type="spellEnd"/>
      <w:r w:rsidRPr="006C1B3C">
        <w:rPr>
          <w:i/>
        </w:rPr>
        <w:t>- riflessioni sulle pratiche del Servizio di educativa Territoriale e Domiciliare per i bambini, gli adolescenti e le loro famiglie, nel loro ambiente di vita, del Progetto Zattera Blu”</w:t>
      </w:r>
      <w:r>
        <w:t xml:space="preserve">, a cura di Marco </w:t>
      </w:r>
      <w:proofErr w:type="spellStart"/>
      <w:r>
        <w:t>Tuggia</w:t>
      </w:r>
      <w:proofErr w:type="spellEnd"/>
      <w:r>
        <w:rPr>
          <w:i/>
        </w:rPr>
        <w:t>”</w:t>
      </w:r>
    </w:p>
    <w:p w14:paraId="04E9E8C6" w14:textId="77777777" w:rsidR="00C13677" w:rsidRDefault="00C13677" w:rsidP="006C1B3C">
      <w:pPr>
        <w:spacing w:after="0" w:line="360" w:lineRule="auto"/>
        <w:jc w:val="both"/>
      </w:pPr>
    </w:p>
    <w:p w14:paraId="1C93AE9A" w14:textId="77777777" w:rsidR="00D431E0" w:rsidRDefault="00D431E0" w:rsidP="006C1B3C">
      <w:pPr>
        <w:spacing w:after="0" w:line="360" w:lineRule="auto"/>
        <w:jc w:val="both"/>
      </w:pPr>
      <w:r>
        <w:t>CHI:</w:t>
      </w:r>
    </w:p>
    <w:p w14:paraId="689E0609" w14:textId="77777777" w:rsidR="00BF318C" w:rsidRPr="00B667DE" w:rsidRDefault="00B667DE" w:rsidP="006C1B3C">
      <w:pPr>
        <w:pStyle w:val="Testocommento"/>
        <w:jc w:val="both"/>
        <w:rPr>
          <w:sz w:val="22"/>
          <w:szCs w:val="22"/>
        </w:rPr>
      </w:pPr>
      <w:r>
        <w:rPr>
          <w:sz w:val="22"/>
          <w:szCs w:val="22"/>
        </w:rPr>
        <w:t>Gli interventi verranno attuati da educatori professionali, con specifica formazione socio-pedagogica</w:t>
      </w:r>
      <w:r w:rsidR="006C1B3C">
        <w:rPr>
          <w:sz w:val="22"/>
          <w:szCs w:val="22"/>
        </w:rPr>
        <w:t>, u</w:t>
      </w:r>
      <w:r>
        <w:rPr>
          <w:sz w:val="22"/>
          <w:szCs w:val="22"/>
        </w:rPr>
        <w:t xml:space="preserve">tilizzando </w:t>
      </w:r>
      <w:r w:rsidR="001D662A">
        <w:rPr>
          <w:sz w:val="22"/>
          <w:szCs w:val="22"/>
        </w:rPr>
        <w:t>degli strumenti per dar voce</w:t>
      </w:r>
      <w:r w:rsidR="006C1B3C">
        <w:rPr>
          <w:sz w:val="22"/>
          <w:szCs w:val="22"/>
        </w:rPr>
        <w:t xml:space="preserve"> a famiglie e bambini/ragazzi. T</w:t>
      </w:r>
      <w:r w:rsidR="001D662A">
        <w:rPr>
          <w:sz w:val="22"/>
          <w:szCs w:val="22"/>
        </w:rPr>
        <w:t>ali strumenti sono:</w:t>
      </w:r>
    </w:p>
    <w:p w14:paraId="115A7B09" w14:textId="77777777" w:rsidR="00A50DE3" w:rsidRPr="001D662A" w:rsidRDefault="006C1B3C" w:rsidP="006C1B3C">
      <w:pPr>
        <w:numPr>
          <w:ilvl w:val="0"/>
          <w:numId w:val="3"/>
        </w:numPr>
        <w:spacing w:after="0" w:line="360" w:lineRule="auto"/>
        <w:jc w:val="both"/>
      </w:pPr>
      <w:r>
        <w:t>“</w:t>
      </w:r>
      <w:r w:rsidR="001D662A" w:rsidRPr="001D662A">
        <w:t>I</w:t>
      </w:r>
      <w:r w:rsidR="00C13677" w:rsidRPr="001D662A">
        <w:t>l Mondo del Bambino</w:t>
      </w:r>
      <w:r>
        <w:t>”</w:t>
      </w:r>
      <w:r w:rsidR="001D662A">
        <w:t>, Progetti educativi individu</w:t>
      </w:r>
      <w:r>
        <w:t>alizzati, Micro-progettazioni, “S</w:t>
      </w:r>
      <w:r w:rsidR="001D662A">
        <w:t>ostenere l</w:t>
      </w:r>
      <w:r w:rsidR="00A50DE3" w:rsidRPr="001D662A">
        <w:t>a genitorialità</w:t>
      </w:r>
      <w:r>
        <w:t xml:space="preserve"> (strumenti per sostenere le competenze educative)”</w:t>
      </w:r>
    </w:p>
    <w:p w14:paraId="572ED419" w14:textId="77777777" w:rsidR="00A50DE3" w:rsidRPr="00E81AB5" w:rsidRDefault="001D662A" w:rsidP="006C1B3C">
      <w:pPr>
        <w:numPr>
          <w:ilvl w:val="0"/>
          <w:numId w:val="3"/>
        </w:numPr>
        <w:spacing w:after="0" w:line="360" w:lineRule="auto"/>
        <w:jc w:val="both"/>
      </w:pPr>
      <w:r w:rsidRPr="00E81AB5">
        <w:t>Altri dispositivi offerti dalla cooperativa come</w:t>
      </w:r>
      <w:r w:rsidR="00A50DE3" w:rsidRPr="00E81AB5">
        <w:t>: comunità educativa diu</w:t>
      </w:r>
      <w:r w:rsidR="00110519" w:rsidRPr="00E81AB5">
        <w:t xml:space="preserve">rna, residenziale, </w:t>
      </w:r>
      <w:r w:rsidRPr="00E81AB5">
        <w:t>percorsi di autonomina</w:t>
      </w:r>
      <w:r w:rsidR="00A50DE3" w:rsidRPr="00E81AB5">
        <w:t>, laboratori didattici e gruppi per bambini e genitori</w:t>
      </w:r>
    </w:p>
    <w:p w14:paraId="3A8B9607" w14:textId="77777777" w:rsidR="00A50DE3" w:rsidRDefault="00C27A6C" w:rsidP="006C1B3C">
      <w:pPr>
        <w:numPr>
          <w:ilvl w:val="0"/>
          <w:numId w:val="3"/>
        </w:numPr>
        <w:spacing w:after="0" w:line="360" w:lineRule="auto"/>
        <w:jc w:val="both"/>
      </w:pPr>
      <w:r>
        <w:t>partenariato con scuole e servizi educativi (es C</w:t>
      </w:r>
      <w:r w:rsidR="001D662A">
        <w:t xml:space="preserve">entro </w:t>
      </w:r>
      <w:r>
        <w:t>P</w:t>
      </w:r>
      <w:r w:rsidR="001D662A">
        <w:t xml:space="preserve">ermanente </w:t>
      </w:r>
      <w:r>
        <w:t>I</w:t>
      </w:r>
      <w:r w:rsidR="001D662A">
        <w:t xml:space="preserve">struzione per </w:t>
      </w:r>
      <w:r>
        <w:t>A</w:t>
      </w:r>
      <w:r w:rsidR="001D662A">
        <w:t>dulti</w:t>
      </w:r>
      <w:r>
        <w:t>)</w:t>
      </w:r>
    </w:p>
    <w:p w14:paraId="1807674F" w14:textId="77777777" w:rsidR="00DB0A1B" w:rsidRDefault="000127EA" w:rsidP="006C1B3C">
      <w:pPr>
        <w:numPr>
          <w:ilvl w:val="0"/>
          <w:numId w:val="3"/>
        </w:numPr>
        <w:spacing w:after="0" w:line="360" w:lineRule="auto"/>
        <w:jc w:val="both"/>
      </w:pPr>
      <w:r>
        <w:t xml:space="preserve">dispositivi di </w:t>
      </w:r>
      <w:r w:rsidR="00DB0A1B">
        <w:t>vicinanza solidale</w:t>
      </w:r>
    </w:p>
    <w:p w14:paraId="6F12F03A" w14:textId="77777777" w:rsidR="006C1B3C" w:rsidRDefault="006C1B3C" w:rsidP="006C1B3C">
      <w:pPr>
        <w:spacing w:after="0" w:line="360" w:lineRule="auto"/>
        <w:jc w:val="both"/>
      </w:pPr>
    </w:p>
    <w:p w14:paraId="4496D98E" w14:textId="77777777" w:rsidR="00271FDC" w:rsidRDefault="00271FDC" w:rsidP="006C1B3C">
      <w:pPr>
        <w:spacing w:after="0" w:line="360" w:lineRule="auto"/>
        <w:jc w:val="both"/>
      </w:pPr>
      <w:r>
        <w:t>RETTA:</w:t>
      </w:r>
    </w:p>
    <w:p w14:paraId="6A24F96B" w14:textId="77777777" w:rsidR="00271FDC" w:rsidRDefault="00271FDC" w:rsidP="006C1B3C">
      <w:pPr>
        <w:spacing w:after="0" w:line="360" w:lineRule="auto"/>
        <w:jc w:val="both"/>
      </w:pPr>
      <w:r>
        <w:t xml:space="preserve">Viene definita per ogni singolo progetto a seconda della tipologia di intervento e comprende non solo le ore di lavoro a diretto contatto con </w:t>
      </w:r>
      <w:r w:rsidR="001D662A">
        <w:t>famiglia e ragazzo e il loro ambiente di vita</w:t>
      </w:r>
      <w:r>
        <w:t xml:space="preserve">, ma anche le ore </w:t>
      </w:r>
      <w:r w:rsidR="001D662A">
        <w:t xml:space="preserve">indirette </w:t>
      </w:r>
      <w:r>
        <w:t>di progettazione, programmazione, verifica, follow-up e documentazione dell’intervento.</w:t>
      </w:r>
    </w:p>
    <w:p w14:paraId="27818019" w14:textId="77777777" w:rsidR="00C27A6C" w:rsidRDefault="00C27A6C" w:rsidP="006C1B3C">
      <w:pPr>
        <w:spacing w:after="0" w:line="360" w:lineRule="auto"/>
        <w:jc w:val="both"/>
      </w:pPr>
    </w:p>
    <w:sectPr w:rsidR="00C27A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79B80" w14:textId="77777777" w:rsidR="00B03ECD" w:rsidRDefault="00B03ECD" w:rsidP="00251CC5">
      <w:pPr>
        <w:spacing w:after="0" w:line="240" w:lineRule="auto"/>
      </w:pPr>
      <w:r>
        <w:separator/>
      </w:r>
    </w:p>
  </w:endnote>
  <w:endnote w:type="continuationSeparator" w:id="0">
    <w:p w14:paraId="7D00BA80" w14:textId="77777777" w:rsidR="00B03ECD" w:rsidRDefault="00B03ECD" w:rsidP="0025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Gotham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D7F33" w14:textId="77777777" w:rsidR="001E61A4" w:rsidRDefault="001E61A4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013D7" w14:textId="77777777" w:rsidR="00BD4C8E" w:rsidRPr="0064044F" w:rsidRDefault="00BD4C8E" w:rsidP="00BD4C8E">
    <w:pPr>
      <w:pStyle w:val="Pidipagina"/>
      <w:rPr>
        <w:sz w:val="20"/>
        <w:szCs w:val="20"/>
      </w:rPr>
    </w:pPr>
    <w:r w:rsidRPr="0064044F">
      <w:rPr>
        <w:sz w:val="20"/>
        <w:szCs w:val="20"/>
      </w:rPr>
      <w:t xml:space="preserve">Carta del Servizio </w:t>
    </w:r>
    <w:r>
      <w:rPr>
        <w:sz w:val="20"/>
        <w:szCs w:val="20"/>
      </w:rPr>
      <w:t>di Educativa Domiciliare e Territoriale</w:t>
    </w:r>
    <w:r w:rsidRPr="0064044F">
      <w:rPr>
        <w:sz w:val="20"/>
        <w:szCs w:val="20"/>
      </w:rPr>
      <w:t xml:space="preserve"> elaborata in équipe e approvata in C.d.A. nel marzo 2018</w:t>
    </w:r>
  </w:p>
  <w:p w14:paraId="50D5EA7C" w14:textId="77777777" w:rsidR="00BD4C8E" w:rsidRDefault="00BD4C8E">
    <w:pPr>
      <w:pStyle w:val="Pidipagina"/>
    </w:pPr>
  </w:p>
  <w:p w14:paraId="3991668C" w14:textId="77777777" w:rsidR="00BD4C8E" w:rsidRDefault="00BD4C8E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8B419" w14:textId="77777777" w:rsidR="001E61A4" w:rsidRDefault="001E61A4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6DBCF" w14:textId="77777777" w:rsidR="00B03ECD" w:rsidRDefault="00B03ECD" w:rsidP="00251CC5">
      <w:pPr>
        <w:spacing w:after="0" w:line="240" w:lineRule="auto"/>
      </w:pPr>
      <w:r>
        <w:separator/>
      </w:r>
    </w:p>
  </w:footnote>
  <w:footnote w:type="continuationSeparator" w:id="0">
    <w:p w14:paraId="6722CF45" w14:textId="77777777" w:rsidR="00B03ECD" w:rsidRDefault="00B03ECD" w:rsidP="00251CC5">
      <w:pPr>
        <w:spacing w:after="0" w:line="240" w:lineRule="auto"/>
      </w:pPr>
      <w:r>
        <w:continuationSeparator/>
      </w:r>
    </w:p>
  </w:footnote>
  <w:footnote w:id="1">
    <w:p w14:paraId="3907AF88" w14:textId="77777777" w:rsidR="00000000" w:rsidRDefault="00DF60E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t>Cfr</w:t>
      </w:r>
      <w:proofErr w:type="spellEnd"/>
      <w:r>
        <w:t xml:space="preserve"> LINEE</w:t>
      </w:r>
      <w:r w:rsidR="001D662A">
        <w:t xml:space="preserve"> DI INDIRIZZO NAZIONALI “L’intervento con i bambini in situazione di vulnerabilità.” Ministero del Lavoro e Politiche Sociali. Dicembre 2017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305F3" w14:textId="77777777" w:rsidR="001E61A4" w:rsidRDefault="001E61A4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9129F" w14:textId="77777777" w:rsidR="001E61A4" w:rsidRDefault="001E61A4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5B132" w14:textId="77777777" w:rsidR="001E61A4" w:rsidRDefault="001E61A4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E74FC"/>
    <w:multiLevelType w:val="hybridMultilevel"/>
    <w:tmpl w:val="8C2276BE"/>
    <w:lvl w:ilvl="0" w:tplc="A3FC659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C13AF"/>
    <w:multiLevelType w:val="hybridMultilevel"/>
    <w:tmpl w:val="9418DE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D3A3F"/>
    <w:multiLevelType w:val="hybridMultilevel"/>
    <w:tmpl w:val="72E67AE6"/>
    <w:lvl w:ilvl="0" w:tplc="0410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7E"/>
    <w:rsid w:val="000127EA"/>
    <w:rsid w:val="0003287A"/>
    <w:rsid w:val="000B3201"/>
    <w:rsid w:val="00110519"/>
    <w:rsid w:val="001848A5"/>
    <w:rsid w:val="001D662A"/>
    <w:rsid w:val="001E61A4"/>
    <w:rsid w:val="001F19ED"/>
    <w:rsid w:val="00226DED"/>
    <w:rsid w:val="00251CC5"/>
    <w:rsid w:val="002640EE"/>
    <w:rsid w:val="00271FDC"/>
    <w:rsid w:val="00294E08"/>
    <w:rsid w:val="003E2D8B"/>
    <w:rsid w:val="00463701"/>
    <w:rsid w:val="004864DD"/>
    <w:rsid w:val="005451C4"/>
    <w:rsid w:val="005F30EC"/>
    <w:rsid w:val="00636E88"/>
    <w:rsid w:val="0064044F"/>
    <w:rsid w:val="00655955"/>
    <w:rsid w:val="00675651"/>
    <w:rsid w:val="0069205E"/>
    <w:rsid w:val="006B018E"/>
    <w:rsid w:val="006C1B3C"/>
    <w:rsid w:val="006E59ED"/>
    <w:rsid w:val="006F1B7B"/>
    <w:rsid w:val="00787715"/>
    <w:rsid w:val="009D579F"/>
    <w:rsid w:val="00A407EF"/>
    <w:rsid w:val="00A50DE3"/>
    <w:rsid w:val="00A9347E"/>
    <w:rsid w:val="00AD561E"/>
    <w:rsid w:val="00AF3EA0"/>
    <w:rsid w:val="00B03ECD"/>
    <w:rsid w:val="00B20A91"/>
    <w:rsid w:val="00B35A53"/>
    <w:rsid w:val="00B43A21"/>
    <w:rsid w:val="00B667DE"/>
    <w:rsid w:val="00BA655E"/>
    <w:rsid w:val="00BD4C8E"/>
    <w:rsid w:val="00BF318C"/>
    <w:rsid w:val="00C13677"/>
    <w:rsid w:val="00C27A6C"/>
    <w:rsid w:val="00C54E53"/>
    <w:rsid w:val="00CC5F67"/>
    <w:rsid w:val="00D431E0"/>
    <w:rsid w:val="00D517A4"/>
    <w:rsid w:val="00DB0A1B"/>
    <w:rsid w:val="00DC7B31"/>
    <w:rsid w:val="00DD11B0"/>
    <w:rsid w:val="00DD5ABA"/>
    <w:rsid w:val="00DF60EA"/>
    <w:rsid w:val="00E81AB5"/>
    <w:rsid w:val="00EB068C"/>
    <w:rsid w:val="00EF51C8"/>
    <w:rsid w:val="00F1159A"/>
    <w:rsid w:val="00F404B8"/>
    <w:rsid w:val="00FB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501766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1CC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1CC5"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51CC5"/>
    <w:rPr>
      <w:rFonts w:cs="Times New Roman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B43A21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43A2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B43A21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43A2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B43A21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43A2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D4C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D4C8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D4C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D4C8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BD396-D533-ED44-B6AE-B6AA0FF1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892</Words>
  <Characters>5085</Characters>
  <Application>Microsoft Macintosh Word</Application>
  <DocSecurity>0</DocSecurity>
  <Lines>42</Lines>
  <Paragraphs>11</Paragraphs>
  <ScaleCrop>false</ScaleCrop>
  <Company/>
  <LinksUpToDate>false</LinksUpToDate>
  <CharactersWithSpaces>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Sichem</dc:creator>
  <cp:keywords/>
  <dc:description/>
  <cp:lastModifiedBy>Utente di Microsoft Office</cp:lastModifiedBy>
  <cp:revision>2</cp:revision>
  <dcterms:created xsi:type="dcterms:W3CDTF">2019-03-29T08:57:00Z</dcterms:created>
  <dcterms:modified xsi:type="dcterms:W3CDTF">2019-03-29T08:57:00Z</dcterms:modified>
</cp:coreProperties>
</file>